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392CA" w14:textId="5FA493EA" w:rsidR="008E60D9" w:rsidRPr="008E60D9" w:rsidRDefault="008E60D9" w:rsidP="00705768">
      <w:pPr>
        <w:jc w:val="center"/>
        <w:rPr>
          <w:b/>
          <w:sz w:val="32"/>
          <w:szCs w:val="32"/>
        </w:rPr>
      </w:pPr>
      <w:r>
        <w:rPr>
          <w:b/>
          <w:sz w:val="32"/>
          <w:szCs w:val="32"/>
        </w:rPr>
        <w:t xml:space="preserve">CARE </w:t>
      </w:r>
      <w:r w:rsidRPr="008E60D9">
        <w:rPr>
          <w:b/>
          <w:sz w:val="32"/>
          <w:szCs w:val="32"/>
        </w:rPr>
        <w:t xml:space="preserve">INSTRUCTIONS FOR YOUR </w:t>
      </w:r>
    </w:p>
    <w:p w14:paraId="3BFEF2B7" w14:textId="70025C73" w:rsidR="008E60D9" w:rsidRPr="008E60D9" w:rsidRDefault="008E60D9" w:rsidP="00705768">
      <w:pPr>
        <w:jc w:val="center"/>
        <w:rPr>
          <w:b/>
          <w:sz w:val="32"/>
          <w:szCs w:val="32"/>
        </w:rPr>
      </w:pPr>
      <w:bookmarkStart w:id="0" w:name="_GoBack"/>
      <w:bookmarkEnd w:id="0"/>
      <w:r w:rsidRPr="008E60D9">
        <w:rPr>
          <w:b/>
          <w:sz w:val="32"/>
          <w:szCs w:val="32"/>
        </w:rPr>
        <w:t>HANDWOVEN PRODUCT</w:t>
      </w:r>
    </w:p>
    <w:p w14:paraId="3AF8CA24" w14:textId="77777777" w:rsidR="008E60D9" w:rsidRDefault="008E60D9" w:rsidP="00705768">
      <w:pPr>
        <w:jc w:val="center"/>
        <w:rPr>
          <w:b/>
          <w:sz w:val="24"/>
          <w:szCs w:val="24"/>
        </w:rPr>
      </w:pPr>
    </w:p>
    <w:p w14:paraId="64456011" w14:textId="46BC2589" w:rsidR="003048AB" w:rsidRDefault="00705768" w:rsidP="00705768">
      <w:pPr>
        <w:jc w:val="center"/>
        <w:rPr>
          <w:b/>
          <w:sz w:val="24"/>
          <w:szCs w:val="24"/>
        </w:rPr>
      </w:pPr>
      <w:r w:rsidRPr="00705768">
        <w:rPr>
          <w:b/>
          <w:sz w:val="24"/>
          <w:szCs w:val="24"/>
        </w:rPr>
        <w:t>APPEARANCE</w:t>
      </w:r>
    </w:p>
    <w:p w14:paraId="4E09458F" w14:textId="19C8A16D" w:rsidR="00705768" w:rsidRDefault="00705768" w:rsidP="00705768">
      <w:pPr>
        <w:jc w:val="center"/>
        <w:rPr>
          <w:sz w:val="24"/>
          <w:szCs w:val="24"/>
        </w:rPr>
      </w:pPr>
      <w:r>
        <w:rPr>
          <w:sz w:val="24"/>
          <w:szCs w:val="24"/>
        </w:rPr>
        <w:t xml:space="preserve">This unique handwoven rug with its texture and nubs is </w:t>
      </w:r>
      <w:r w:rsidR="005A0271">
        <w:rPr>
          <w:sz w:val="24"/>
          <w:szCs w:val="24"/>
        </w:rPr>
        <w:t>all natural and produced</w:t>
      </w:r>
      <w:r>
        <w:rPr>
          <w:sz w:val="24"/>
          <w:szCs w:val="24"/>
        </w:rPr>
        <w:t xml:space="preserve"> in West Texas b</w:t>
      </w:r>
      <w:r w:rsidR="005A0271">
        <w:rPr>
          <w:sz w:val="24"/>
          <w:szCs w:val="24"/>
        </w:rPr>
        <w:t xml:space="preserve">y experienced weavers. </w:t>
      </w:r>
      <w:r w:rsidR="00624029">
        <w:rPr>
          <w:sz w:val="24"/>
          <w:szCs w:val="24"/>
        </w:rPr>
        <w:t xml:space="preserve">The rug is spun with a jute core center for durability and will give you many years of enjoyment and use.  </w:t>
      </w:r>
      <w:r w:rsidR="005A0271">
        <w:rPr>
          <w:sz w:val="24"/>
          <w:szCs w:val="24"/>
        </w:rPr>
        <w:t>The occasional uneven yarn and nubs combine to create an original one-of-a-kind look and feel.</w:t>
      </w:r>
    </w:p>
    <w:p w14:paraId="3051BB72" w14:textId="4A90C24E" w:rsidR="005A0271" w:rsidRDefault="005A0271" w:rsidP="00705768">
      <w:pPr>
        <w:jc w:val="center"/>
        <w:rPr>
          <w:sz w:val="24"/>
          <w:szCs w:val="24"/>
        </w:rPr>
      </w:pPr>
    </w:p>
    <w:p w14:paraId="2E7B0586" w14:textId="40E594DF" w:rsidR="005A0271" w:rsidRDefault="005A0271" w:rsidP="00705768">
      <w:pPr>
        <w:jc w:val="center"/>
        <w:rPr>
          <w:b/>
          <w:sz w:val="24"/>
          <w:szCs w:val="24"/>
        </w:rPr>
      </w:pPr>
      <w:r>
        <w:rPr>
          <w:b/>
          <w:sz w:val="24"/>
          <w:szCs w:val="24"/>
        </w:rPr>
        <w:t>CLEANING AND CARE</w:t>
      </w:r>
    </w:p>
    <w:p w14:paraId="428D0F08" w14:textId="69B5FECF" w:rsidR="00624029" w:rsidRPr="00624029" w:rsidRDefault="00624029" w:rsidP="00705768">
      <w:pPr>
        <w:jc w:val="center"/>
        <w:rPr>
          <w:sz w:val="24"/>
          <w:szCs w:val="24"/>
        </w:rPr>
      </w:pPr>
      <w:r>
        <w:rPr>
          <w:sz w:val="24"/>
          <w:szCs w:val="24"/>
        </w:rPr>
        <w:t xml:space="preserve">Good news: Your rug is designed for wear and tear! We recommend vacuuming with a smooth surface attachment periodically. Spills typically “bead up” for a short period of time and can be blotted and soaked up. If there is a need to spot clean, we recommend diluted, mild dish detergent such as Dawn or </w:t>
      </w:r>
      <w:proofErr w:type="spellStart"/>
      <w:r>
        <w:rPr>
          <w:sz w:val="24"/>
          <w:szCs w:val="24"/>
        </w:rPr>
        <w:t>Woolite</w:t>
      </w:r>
      <w:proofErr w:type="spellEnd"/>
      <w:r>
        <w:rPr>
          <w:sz w:val="24"/>
          <w:szCs w:val="24"/>
        </w:rPr>
        <w:t xml:space="preserve"> or baby wash. Your rug can occasionally be dipped and rinsed in a tub of lukewarm, mild, soapy (see above) water and drip dried on a fence or gate outdoors. If your rug is used in high traffic areas and requires more effort, you may beat it or even hang outdoors and water hose thoroughly until dripping water runs clear. Drip-dry in the natural sunlight. A quality anti-slip pad is recommended for your safety if using on a wooden, tile or concrete or </w:t>
      </w:r>
      <w:proofErr w:type="gramStart"/>
      <w:r>
        <w:rPr>
          <w:sz w:val="24"/>
          <w:szCs w:val="24"/>
        </w:rPr>
        <w:t>other</w:t>
      </w:r>
      <w:proofErr w:type="gramEnd"/>
      <w:r>
        <w:rPr>
          <w:sz w:val="24"/>
          <w:szCs w:val="24"/>
        </w:rPr>
        <w:t xml:space="preserve"> smooth surface</w:t>
      </w:r>
      <w:r w:rsidR="002B6F5F">
        <w:rPr>
          <w:sz w:val="24"/>
          <w:szCs w:val="24"/>
        </w:rPr>
        <w:t>d floor</w:t>
      </w:r>
      <w:r>
        <w:rPr>
          <w:sz w:val="24"/>
          <w:szCs w:val="24"/>
        </w:rPr>
        <w:t>.</w:t>
      </w:r>
    </w:p>
    <w:sectPr w:rsidR="00624029" w:rsidRPr="00624029" w:rsidSect="0070576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768"/>
    <w:rsid w:val="002B6F5F"/>
    <w:rsid w:val="00586318"/>
    <w:rsid w:val="005A0271"/>
    <w:rsid w:val="00624029"/>
    <w:rsid w:val="00705768"/>
    <w:rsid w:val="00804548"/>
    <w:rsid w:val="008E60D9"/>
    <w:rsid w:val="00B50D03"/>
    <w:rsid w:val="00B925E9"/>
    <w:rsid w:val="00FA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014F4"/>
  <w15:chartTrackingRefBased/>
  <w15:docId w15:val="{D6F6CDB2-BA64-4883-9821-8E76B27E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dc:creator>
  <cp:keywords/>
  <dc:description/>
  <cp:lastModifiedBy>Sangreal</cp:lastModifiedBy>
  <cp:revision>2</cp:revision>
  <dcterms:created xsi:type="dcterms:W3CDTF">2019-04-10T02:23:00Z</dcterms:created>
  <dcterms:modified xsi:type="dcterms:W3CDTF">2019-04-10T02:23:00Z</dcterms:modified>
</cp:coreProperties>
</file>